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A" w:rsidRDefault="00D56CFA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</w:p>
    <w:p w:rsidR="00D56CFA" w:rsidRPr="00D56CFA" w:rsidRDefault="00D56CFA" w:rsidP="00D56CFA">
      <w:pPr>
        <w:spacing w:after="0" w:line="30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56CFA">
        <w:rPr>
          <w:rFonts w:ascii="Calibri" w:eastAsia="Times New Roman" w:hAnsi="Calibri" w:cs="Times New Roman"/>
          <w:b/>
          <w:sz w:val="24"/>
          <w:szCs w:val="24"/>
        </w:rPr>
        <w:t>CMS VATAVARAN in Association with Pondicherry University holds Panel Discussion on Climate Change &amp; Human-wildlife Interaction</w:t>
      </w:r>
    </w:p>
    <w:p w:rsidR="00D56CFA" w:rsidRDefault="00D56CFA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</w:p>
    <w:p w:rsidR="000A5347" w:rsidRDefault="00D56CFA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  <w:r w:rsidRPr="00D56CFA">
        <w:rPr>
          <w:rFonts w:ascii="Calibri" w:eastAsia="Times New Roman" w:hAnsi="Calibri" w:cs="Times New Roman"/>
          <w:b/>
        </w:rPr>
        <w:t>October 0</w:t>
      </w:r>
      <w:r w:rsidR="009B315C">
        <w:rPr>
          <w:rFonts w:ascii="Calibri" w:eastAsia="Times New Roman" w:hAnsi="Calibri" w:cs="Times New Roman"/>
          <w:b/>
        </w:rPr>
        <w:t>9</w:t>
      </w:r>
      <w:r w:rsidRPr="00D56CFA">
        <w:rPr>
          <w:rFonts w:ascii="Calibri" w:eastAsia="Times New Roman" w:hAnsi="Calibri" w:cs="Times New Roman"/>
          <w:b/>
        </w:rPr>
        <w:t>, 2014, Puducherry:</w:t>
      </w:r>
      <w:r>
        <w:rPr>
          <w:rFonts w:ascii="Calibri" w:eastAsia="Times New Roman" w:hAnsi="Calibri" w:cs="Times New Roman"/>
        </w:rPr>
        <w:t xml:space="preserve"> </w:t>
      </w:r>
      <w:r w:rsidR="000A5347">
        <w:rPr>
          <w:rFonts w:ascii="Calibri" w:eastAsia="Times New Roman" w:hAnsi="Calibri" w:cs="Times New Roman"/>
        </w:rPr>
        <w:t xml:space="preserve">CMS </w:t>
      </w:r>
      <w:r w:rsidR="000A5347">
        <w:t>VATAVARAN</w:t>
      </w:r>
      <w:r w:rsidR="000A5347">
        <w:rPr>
          <w:rFonts w:ascii="Calibri" w:eastAsia="Times New Roman" w:hAnsi="Calibri" w:cs="Times New Roman"/>
        </w:rPr>
        <w:t xml:space="preserve"> hosted a panel discussion on </w:t>
      </w:r>
      <w:r w:rsidR="000A5347">
        <w:t>“Climate Change and Human-Wildlife Interaction”</w:t>
      </w:r>
      <w:r w:rsidR="00D72B47">
        <w:t xml:space="preserve">. </w:t>
      </w:r>
      <w:r w:rsidR="000A5347">
        <w:rPr>
          <w:rFonts w:ascii="Calibri" w:eastAsia="Times New Roman" w:hAnsi="Calibri" w:cs="Times New Roman"/>
        </w:rPr>
        <w:t xml:space="preserve">The discussion targeted on focusing </w:t>
      </w:r>
      <w:r w:rsidR="000A5347">
        <w:t xml:space="preserve">Puducherry. </w:t>
      </w:r>
    </w:p>
    <w:p w:rsidR="000A5347" w:rsidRDefault="000A5347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</w:p>
    <w:p w:rsidR="000A5347" w:rsidRPr="00FA06B9" w:rsidRDefault="000A5347" w:rsidP="000A5347">
      <w:pPr>
        <w:spacing w:after="0" w:line="300" w:lineRule="auto"/>
        <w:rPr>
          <w:rFonts w:eastAsiaTheme="minorHAnsi"/>
        </w:rPr>
      </w:pPr>
      <w:r w:rsidRPr="00FA06B9">
        <w:rPr>
          <w:rFonts w:eastAsiaTheme="minorHAnsi"/>
        </w:rPr>
        <w:t>Dr N Bhaskara Rao, Chairman, CMS</w:t>
      </w:r>
      <w:r>
        <w:rPr>
          <w:rFonts w:eastAsiaTheme="minorHAnsi"/>
        </w:rPr>
        <w:t xml:space="preserve"> chaired the panel discussion. It was moderated by </w:t>
      </w:r>
      <w:r w:rsidRPr="00FA06B9">
        <w:rPr>
          <w:rFonts w:eastAsiaTheme="minorHAnsi"/>
        </w:rPr>
        <w:t>Dr Devi K Prasad, Professor, Department of Ecology &amp; Environmental Science, Pondicherry University</w:t>
      </w:r>
      <w:r w:rsidR="00D72B47">
        <w:rPr>
          <w:rFonts w:eastAsiaTheme="minorHAnsi"/>
        </w:rPr>
        <w:t>. The panelists were</w:t>
      </w:r>
    </w:p>
    <w:p w:rsidR="000A5347" w:rsidRDefault="000A5347" w:rsidP="00D72B47">
      <w:pPr>
        <w:spacing w:after="0" w:line="300" w:lineRule="auto"/>
        <w:rPr>
          <w:rFonts w:eastAsiaTheme="minorHAnsi"/>
        </w:rPr>
      </w:pPr>
      <w:r w:rsidRPr="00FA06B9">
        <w:rPr>
          <w:rFonts w:eastAsiaTheme="minorHAnsi"/>
        </w:rPr>
        <w:t>Dr (Ms) Nanditha Krishna, Director, CPREEC, Chennai</w:t>
      </w:r>
      <w:r w:rsidR="00D72B47">
        <w:rPr>
          <w:rFonts w:eastAsiaTheme="minorHAnsi"/>
        </w:rPr>
        <w:t>; Ms</w:t>
      </w:r>
      <w:r>
        <w:rPr>
          <w:rFonts w:eastAsiaTheme="minorHAnsi"/>
        </w:rPr>
        <w:t xml:space="preserve"> </w:t>
      </w:r>
      <w:r w:rsidRPr="00FA06B9">
        <w:rPr>
          <w:rFonts w:eastAsiaTheme="minorHAnsi"/>
        </w:rPr>
        <w:t>Lata Iyer, Regional Planner, Auroville</w:t>
      </w:r>
      <w:r w:rsidR="00D72B47">
        <w:rPr>
          <w:rFonts w:eastAsiaTheme="minorHAnsi"/>
        </w:rPr>
        <w:t>; Ms</w:t>
      </w:r>
      <w:r>
        <w:rPr>
          <w:rFonts w:eastAsiaTheme="minorHAnsi"/>
        </w:rPr>
        <w:t xml:space="preserve"> Sunaina Mandeen</w:t>
      </w:r>
      <w:r w:rsidRPr="00FA06B9">
        <w:rPr>
          <w:rFonts w:eastAsiaTheme="minorHAnsi"/>
        </w:rPr>
        <w:t>, PondyCAN</w:t>
      </w:r>
      <w:r w:rsidR="00D72B47">
        <w:rPr>
          <w:rFonts w:eastAsiaTheme="minorHAnsi"/>
        </w:rPr>
        <w:t>! And Mr</w:t>
      </w:r>
      <w:r>
        <w:rPr>
          <w:rFonts w:eastAsiaTheme="minorHAnsi"/>
        </w:rPr>
        <w:t xml:space="preserve"> Tim Wrey, Naturalist &amp; Author</w:t>
      </w:r>
      <w:r w:rsidR="00D72B47">
        <w:rPr>
          <w:rFonts w:eastAsiaTheme="minorHAnsi"/>
        </w:rPr>
        <w:t xml:space="preserve"> from Auroville.</w:t>
      </w:r>
    </w:p>
    <w:p w:rsidR="000A5347" w:rsidRDefault="000A5347" w:rsidP="000A5347">
      <w:pPr>
        <w:spacing w:after="0" w:line="300" w:lineRule="auto"/>
        <w:jc w:val="both"/>
      </w:pPr>
    </w:p>
    <w:p w:rsidR="000A5347" w:rsidRDefault="000A5347" w:rsidP="007C4695">
      <w:pPr>
        <w:spacing w:line="30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 speakers gave presentations on various aspects like</w:t>
      </w:r>
      <w:r w:rsidR="00D72B47">
        <w:rPr>
          <w:rFonts w:ascii="Calibri" w:eastAsia="Times New Roman" w:hAnsi="Calibri" w:cs="Times New Roman"/>
        </w:rPr>
        <w:t xml:space="preserve"> </w:t>
      </w:r>
      <w:r w:rsidR="00D72B47" w:rsidRPr="00683B81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Regional Planning </w:t>
      </w:r>
      <w:r w:rsidR="00D72B47">
        <w:rPr>
          <w:rFonts w:ascii="Verdana" w:hAnsi="Verdana"/>
          <w:b/>
          <w:color w:val="000000" w:themeColor="text1"/>
          <w:sz w:val="20"/>
          <w:szCs w:val="20"/>
          <w:lang w:val="en-GB"/>
        </w:rPr>
        <w:t>a</w:t>
      </w:r>
      <w:r w:rsidR="00D72B47" w:rsidRPr="00683B81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nd Wildlife </w:t>
      </w:r>
      <w:r w:rsidR="00D72B47">
        <w:rPr>
          <w:rFonts w:ascii="Verdana" w:hAnsi="Verdana"/>
          <w:b/>
          <w:color w:val="000000" w:themeColor="text1"/>
          <w:sz w:val="20"/>
          <w:szCs w:val="20"/>
          <w:lang w:val="en-GB"/>
        </w:rPr>
        <w:t>Pr</w:t>
      </w:r>
      <w:r w:rsidR="00D72B47" w:rsidRPr="00683B81">
        <w:rPr>
          <w:rFonts w:ascii="Verdana" w:hAnsi="Verdana"/>
          <w:b/>
          <w:color w:val="000000" w:themeColor="text1"/>
          <w:sz w:val="20"/>
          <w:szCs w:val="20"/>
          <w:lang w:val="en-GB"/>
        </w:rPr>
        <w:t>eservation</w:t>
      </w:r>
      <w:r w:rsidR="00D72B47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; </w:t>
      </w:r>
      <w:r w:rsidR="00D72B47" w:rsidRPr="00683B81">
        <w:rPr>
          <w:rFonts w:ascii="Verdana" w:hAnsi="Verdana"/>
          <w:b/>
          <w:color w:val="000000" w:themeColor="text1"/>
          <w:sz w:val="20"/>
          <w:szCs w:val="20"/>
          <w:lang w:val="en-GB"/>
        </w:rPr>
        <w:t>Captive Elephants</w:t>
      </w:r>
      <w:r w:rsidR="00D72B47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; </w:t>
      </w:r>
      <w:r w:rsidR="00D72B47" w:rsidRPr="00683B81">
        <w:rPr>
          <w:rFonts w:ascii="Verdana" w:hAnsi="Verdana"/>
          <w:b/>
          <w:color w:val="000000" w:themeColor="text1"/>
          <w:sz w:val="20"/>
          <w:szCs w:val="20"/>
          <w:lang w:val="en-GB"/>
        </w:rPr>
        <w:t>How to Find Solutions to Live in Harmony with Nature</w:t>
      </w:r>
      <w:r w:rsidR="00D72B47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; and </w:t>
      </w:r>
      <w:r w:rsidR="00321351">
        <w:rPr>
          <w:rFonts w:ascii="Verdana" w:hAnsi="Verdana"/>
          <w:b/>
          <w:color w:val="000000" w:themeColor="text1"/>
          <w:sz w:val="20"/>
          <w:szCs w:val="20"/>
          <w:lang w:val="en-GB"/>
        </w:rPr>
        <w:t>Human wildlife interaction</w:t>
      </w:r>
      <w:r w:rsidR="00D72B47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. </w:t>
      </w:r>
      <w:r w:rsidR="00960F8B">
        <w:rPr>
          <w:rFonts w:ascii="Calibri" w:eastAsia="Times New Roman" w:hAnsi="Calibri" w:cs="Times New Roman"/>
        </w:rPr>
        <w:t>Lata Iyer emphasized on m</w:t>
      </w:r>
      <w:r w:rsidR="00960F8B" w:rsidRPr="00960F8B">
        <w:rPr>
          <w:rFonts w:ascii="Calibri" w:eastAsia="Times New Roman" w:hAnsi="Calibri" w:cs="Times New Roman"/>
        </w:rPr>
        <w:t>apping of existing and restored green areas, sacred groves, plantation forests etc. to identify nodes and design connectivity for wildlife</w:t>
      </w:r>
      <w:r w:rsidR="00960F8B">
        <w:rPr>
          <w:rFonts w:ascii="Calibri" w:eastAsia="Times New Roman" w:hAnsi="Calibri" w:cs="Times New Roman"/>
        </w:rPr>
        <w:t>. Dr Nanditha Krishna spoke about the plight of captive domesticated elephants used in circus, temples, tourism or timber logging in India and how they are cruelly treated</w:t>
      </w:r>
      <w:r w:rsidR="00FC3E04">
        <w:rPr>
          <w:rFonts w:ascii="Calibri" w:eastAsia="Times New Roman" w:hAnsi="Calibri" w:cs="Times New Roman"/>
        </w:rPr>
        <w:t xml:space="preserve"> in the name of religion, etc</w:t>
      </w:r>
      <w:r w:rsidR="00960F8B">
        <w:rPr>
          <w:rFonts w:ascii="Calibri" w:eastAsia="Times New Roman" w:hAnsi="Calibri" w:cs="Times New Roman"/>
        </w:rPr>
        <w:t xml:space="preserve">. </w:t>
      </w:r>
      <w:r w:rsidR="00D72B47">
        <w:rPr>
          <w:rFonts w:ascii="Calibri" w:eastAsia="Times New Roman" w:hAnsi="Calibri" w:cs="Times New Roman"/>
        </w:rPr>
        <w:t xml:space="preserve"> </w:t>
      </w:r>
      <w:r w:rsidR="00FC3E04">
        <w:rPr>
          <w:rFonts w:ascii="Calibri" w:eastAsia="Times New Roman" w:hAnsi="Calibri" w:cs="Times New Roman"/>
        </w:rPr>
        <w:t xml:space="preserve">Tim Wrey spoke about how wildlife depends on healthy habitats. He also spoke about climate changes and </w:t>
      </w:r>
      <w:r w:rsidR="007C4695">
        <w:rPr>
          <w:rFonts w:ascii="Calibri" w:eastAsia="Times New Roman" w:hAnsi="Calibri" w:cs="Times New Roman"/>
        </w:rPr>
        <w:t xml:space="preserve">some of the </w:t>
      </w:r>
      <w:r w:rsidR="00FC3E04">
        <w:rPr>
          <w:rFonts w:ascii="Calibri" w:eastAsia="Times New Roman" w:hAnsi="Calibri" w:cs="Times New Roman"/>
        </w:rPr>
        <w:t xml:space="preserve">threats posed by </w:t>
      </w:r>
      <w:r w:rsidR="007C4695">
        <w:rPr>
          <w:rFonts w:ascii="Calibri" w:eastAsia="Times New Roman" w:hAnsi="Calibri" w:cs="Times New Roman"/>
        </w:rPr>
        <w:t>it</w:t>
      </w:r>
      <w:r w:rsidR="00FC3E04">
        <w:rPr>
          <w:rFonts w:ascii="Calibri" w:eastAsia="Times New Roman" w:hAnsi="Calibri" w:cs="Times New Roman"/>
        </w:rPr>
        <w:t xml:space="preserve"> </w:t>
      </w:r>
      <w:r w:rsidR="007C4695">
        <w:rPr>
          <w:rFonts w:ascii="Calibri" w:eastAsia="Times New Roman" w:hAnsi="Calibri" w:cs="Times New Roman"/>
        </w:rPr>
        <w:t xml:space="preserve">mentioned by him were </w:t>
      </w:r>
      <w:r w:rsidR="00FC3E04">
        <w:rPr>
          <w:rFonts w:ascii="Calibri" w:eastAsia="Times New Roman" w:hAnsi="Calibri" w:cs="Times New Roman"/>
        </w:rPr>
        <w:t>sea level rising, loss of wetlands, change in weather timings, etc</w:t>
      </w:r>
      <w:r w:rsidR="007C4695">
        <w:rPr>
          <w:rFonts w:ascii="Calibri" w:eastAsia="Times New Roman" w:hAnsi="Calibri" w:cs="Times New Roman"/>
        </w:rPr>
        <w:t>.</w:t>
      </w:r>
      <w:r w:rsidR="00FC3E04">
        <w:rPr>
          <w:rFonts w:ascii="Calibri" w:eastAsia="Times New Roman" w:hAnsi="Calibri" w:cs="Times New Roman"/>
        </w:rPr>
        <w:t xml:space="preserve"> </w:t>
      </w:r>
      <w:r w:rsidR="007C4695">
        <w:rPr>
          <w:rFonts w:ascii="Calibri" w:eastAsia="Times New Roman" w:hAnsi="Calibri" w:cs="Times New Roman"/>
        </w:rPr>
        <w:t>Sunaina mentioned that the increasing population posed grave problem for everyone in this planet and how man-made interventions have led to coastal destruction. She said “w</w:t>
      </w:r>
      <w:r w:rsidR="007C4695" w:rsidRPr="007C4695">
        <w:rPr>
          <w:rFonts w:ascii="Calibri" w:eastAsia="Times New Roman" w:hAnsi="Calibri"/>
        </w:rPr>
        <w:t>e cannot support inf</w:t>
      </w:r>
      <w:r w:rsidR="007C4695">
        <w:rPr>
          <w:rFonts w:ascii="Calibri" w:eastAsia="Times New Roman" w:hAnsi="Calibri"/>
        </w:rPr>
        <w:t xml:space="preserve">inite growth on a finite planet”. The panel discussion was followed by an </w:t>
      </w:r>
      <w:r>
        <w:rPr>
          <w:rFonts w:ascii="Calibri" w:eastAsia="Times New Roman" w:hAnsi="Calibri" w:cs="Times New Roman"/>
        </w:rPr>
        <w:t xml:space="preserve"> open forum interaction </w:t>
      </w:r>
      <w:r w:rsidR="007C4695">
        <w:rPr>
          <w:rFonts w:ascii="Calibri" w:eastAsia="Times New Roman" w:hAnsi="Calibri" w:cs="Times New Roman"/>
        </w:rPr>
        <w:t xml:space="preserve">which </w:t>
      </w:r>
      <w:r>
        <w:rPr>
          <w:rFonts w:ascii="Calibri" w:eastAsia="Times New Roman" w:hAnsi="Calibri" w:cs="Times New Roman"/>
        </w:rPr>
        <w:t>reflect</w:t>
      </w:r>
      <w:r w:rsidR="007C4695">
        <w:rPr>
          <w:rFonts w:ascii="Calibri" w:eastAsia="Times New Roman" w:hAnsi="Calibri" w:cs="Times New Roman"/>
        </w:rPr>
        <w:t>ed</w:t>
      </w:r>
      <w:r>
        <w:rPr>
          <w:rFonts w:ascii="Calibri" w:eastAsia="Times New Roman" w:hAnsi="Calibri" w:cs="Times New Roman"/>
        </w:rPr>
        <w:t xml:space="preserve"> ideas </w:t>
      </w:r>
      <w:r w:rsidR="007C4695">
        <w:rPr>
          <w:rFonts w:ascii="Calibri" w:eastAsia="Times New Roman" w:hAnsi="Calibri" w:cs="Times New Roman"/>
        </w:rPr>
        <w:t xml:space="preserve">and understanding </w:t>
      </w:r>
      <w:r>
        <w:rPr>
          <w:rFonts w:ascii="Calibri" w:eastAsia="Times New Roman" w:hAnsi="Calibri" w:cs="Times New Roman"/>
        </w:rPr>
        <w:t xml:space="preserve">of the participants. </w:t>
      </w:r>
    </w:p>
    <w:p w:rsidR="00321351" w:rsidRDefault="00321351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</w:p>
    <w:p w:rsidR="00321351" w:rsidRDefault="00321351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Around 75 participants including college and university students; faculty; representatives from civil society, etc participated in the panel discussion.</w:t>
      </w:r>
    </w:p>
    <w:p w:rsidR="000A5347" w:rsidRDefault="000A5347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</w:p>
    <w:p w:rsidR="000A5347" w:rsidRPr="000A5347" w:rsidRDefault="000A5347" w:rsidP="000A5347">
      <w:pPr>
        <w:spacing w:after="0" w:line="300" w:lineRule="auto"/>
        <w:jc w:val="both"/>
        <w:rPr>
          <w:rFonts w:ascii="Calibri" w:eastAsia="Times New Roman" w:hAnsi="Calibri" w:cs="Times New Roman"/>
          <w:i/>
        </w:rPr>
      </w:pPr>
      <w:r w:rsidRPr="000A5347">
        <w:rPr>
          <w:rFonts w:ascii="Calibri" w:eastAsia="Times New Roman" w:hAnsi="Calibri" w:cs="Times New Roman"/>
        </w:rPr>
        <w:t>The third</w:t>
      </w:r>
      <w:r>
        <w:rPr>
          <w:rFonts w:ascii="Calibri" w:eastAsia="Times New Roman" w:hAnsi="Calibri" w:cs="Times New Roman"/>
        </w:rPr>
        <w:t xml:space="preserve"> day of the </w:t>
      </w:r>
      <w:r w:rsidRPr="000A5347">
        <w:rPr>
          <w:rFonts w:ascii="Calibri" w:eastAsia="Times New Roman" w:hAnsi="Calibri" w:cs="Times New Roman"/>
        </w:rPr>
        <w:t>festival include film screenings at</w:t>
      </w:r>
      <w:r>
        <w:rPr>
          <w:rFonts w:ascii="Calibri" w:eastAsia="Times New Roman" w:hAnsi="Calibri" w:cs="Times New Roman"/>
        </w:rPr>
        <w:t xml:space="preserve"> </w:t>
      </w:r>
      <w:r w:rsidRPr="000A5347">
        <w:rPr>
          <w:rFonts w:ascii="Calibri" w:eastAsia="Times New Roman" w:hAnsi="Calibri" w:cs="Times New Roman"/>
          <w:i/>
        </w:rPr>
        <w:t>Multimedia Centre/ Cinema Paradiso</w:t>
      </w:r>
      <w:r>
        <w:rPr>
          <w:rFonts w:ascii="Calibri" w:eastAsia="Times New Roman" w:hAnsi="Calibri" w:cs="Times New Roman"/>
        </w:rPr>
        <w:t xml:space="preserve"> and </w:t>
      </w:r>
      <w:r w:rsidRPr="000A5347">
        <w:rPr>
          <w:rFonts w:ascii="Calibri" w:eastAsia="Times New Roman" w:hAnsi="Calibri" w:cs="Times New Roman"/>
          <w:i/>
        </w:rPr>
        <w:t>Sri Aurobindo Auditorium</w:t>
      </w:r>
      <w:r>
        <w:rPr>
          <w:rFonts w:ascii="Calibri" w:eastAsia="Times New Roman" w:hAnsi="Calibri" w:cs="Times New Roman"/>
        </w:rPr>
        <w:t>, Auroville;</w:t>
      </w:r>
      <w:r w:rsidRPr="000A5347">
        <w:rPr>
          <w:rFonts w:ascii="Calibri" w:eastAsia="Times New Roman" w:hAnsi="Calibri" w:cs="Times New Roman"/>
        </w:rPr>
        <w:t xml:space="preserve"> </w:t>
      </w:r>
      <w:r w:rsidRPr="000A5347">
        <w:rPr>
          <w:rFonts w:ascii="Calibri" w:eastAsia="Times New Roman" w:hAnsi="Calibri" w:cs="Times New Roman"/>
          <w:i/>
        </w:rPr>
        <w:t>Immaculate Heart of Mary's Girls Higher Secondary School</w:t>
      </w:r>
      <w:r w:rsidRPr="000A5347">
        <w:rPr>
          <w:rFonts w:ascii="Calibri" w:eastAsia="Times New Roman" w:hAnsi="Calibri" w:cs="Times New Roman"/>
        </w:rPr>
        <w:t xml:space="preserve">, Ariyankuppam; Earth Science Auditorium, </w:t>
      </w:r>
      <w:r w:rsidRPr="000A5347">
        <w:rPr>
          <w:rFonts w:ascii="Calibri" w:eastAsia="Times New Roman" w:hAnsi="Calibri" w:cs="Times New Roman"/>
          <w:i/>
        </w:rPr>
        <w:t>Pondicherry University</w:t>
      </w:r>
      <w:r w:rsidRPr="000A5347">
        <w:rPr>
          <w:rFonts w:ascii="Calibri" w:eastAsia="Times New Roman" w:hAnsi="Calibri" w:cs="Times New Roman"/>
        </w:rPr>
        <w:t>, Puducherry</w:t>
      </w:r>
      <w:r>
        <w:rPr>
          <w:rFonts w:ascii="Calibri" w:eastAsia="Times New Roman" w:hAnsi="Calibri" w:cs="Times New Roman"/>
        </w:rPr>
        <w:t xml:space="preserve">; </w:t>
      </w:r>
      <w:r w:rsidRPr="000A5347">
        <w:rPr>
          <w:rFonts w:ascii="Calibri" w:eastAsia="Times New Roman" w:hAnsi="Calibri" w:cs="Times New Roman"/>
        </w:rPr>
        <w:t xml:space="preserve">and  </w:t>
      </w:r>
      <w:r w:rsidRPr="000A5347">
        <w:rPr>
          <w:rFonts w:ascii="Calibri" w:eastAsia="Times New Roman" w:hAnsi="Calibri" w:cs="Times New Roman"/>
          <w:i/>
        </w:rPr>
        <w:t>La Plancha</w:t>
      </w:r>
      <w:r>
        <w:rPr>
          <w:rFonts w:ascii="Calibri" w:eastAsia="Times New Roman" w:hAnsi="Calibri" w:cs="Times New Roman"/>
          <w:i/>
        </w:rPr>
        <w:t xml:space="preserve">. </w:t>
      </w:r>
      <w:r w:rsidRPr="000A5347">
        <w:rPr>
          <w:rFonts w:ascii="Calibri" w:eastAsia="Times New Roman" w:hAnsi="Calibri" w:cs="Times New Roman"/>
          <w:i/>
        </w:rPr>
        <w:t xml:space="preserve"> </w:t>
      </w:r>
    </w:p>
    <w:p w:rsidR="000A5347" w:rsidRDefault="000A5347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</w:p>
    <w:p w:rsidR="000A5347" w:rsidRDefault="000A5347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The film scre</w:t>
      </w:r>
      <w:r w:rsidR="00960F8B">
        <w:rPr>
          <w:rFonts w:ascii="Calibri" w:eastAsia="Times New Roman" w:hAnsi="Calibri" w:cs="Times New Roman"/>
        </w:rPr>
        <w:t>enings was much</w:t>
      </w:r>
      <w:r>
        <w:rPr>
          <w:rFonts w:ascii="Calibri" w:eastAsia="Times New Roman" w:hAnsi="Calibri" w:cs="Times New Roman"/>
        </w:rPr>
        <w:t xml:space="preserve"> enjoyed by the school &amp; college students, police officials and residents of Auroville.  </w:t>
      </w:r>
      <w:r w:rsidR="00960F8B">
        <w:rPr>
          <w:rFonts w:ascii="Calibri" w:eastAsia="Times New Roman" w:hAnsi="Calibri" w:cs="Times New Roman"/>
        </w:rPr>
        <w:t xml:space="preserve">Total 300 people participated in the film screenings at Cinema Paradiso and Immaculate Girls Higher Secondary School and Aurobindo Auditorium, Auroville. </w:t>
      </w:r>
    </w:p>
    <w:p w:rsidR="000A5347" w:rsidRDefault="000A5347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7C4695" w:rsidRDefault="007C4695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</w:p>
    <w:p w:rsidR="000A5347" w:rsidRDefault="000A5347" w:rsidP="000A5347">
      <w:pPr>
        <w:spacing w:after="0" w:line="30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The </w:t>
      </w:r>
      <w:r w:rsidR="00D72B47">
        <w:rPr>
          <w:rFonts w:ascii="Calibri" w:eastAsia="Times New Roman" w:hAnsi="Calibri" w:cs="Times New Roman"/>
        </w:rPr>
        <w:t xml:space="preserve">films </w:t>
      </w:r>
      <w:r>
        <w:rPr>
          <w:rFonts w:ascii="Calibri" w:eastAsia="Times New Roman" w:hAnsi="Calibri" w:cs="Times New Roman"/>
        </w:rPr>
        <w:t>screened during the day were</w:t>
      </w:r>
      <w:r w:rsidR="00D72B47">
        <w:rPr>
          <w:rFonts w:ascii="Calibri" w:eastAsia="Times New Roman" w:hAnsi="Calibri" w:cs="Times New Roman"/>
        </w:rPr>
        <w:t>:</w:t>
      </w:r>
      <w:r>
        <w:rPr>
          <w:rFonts w:ascii="Calibri" w:eastAsia="Times New Roman" w:hAnsi="Calibri" w:cs="Times New Roman"/>
        </w:rPr>
        <w:t xml:space="preserve"> </w:t>
      </w:r>
      <w:r w:rsidR="00D72B47" w:rsidRPr="00D72B47">
        <w:rPr>
          <w:rFonts w:ascii="Verdana" w:hAnsi="Verdana"/>
          <w:i/>
          <w:noProof/>
          <w:color w:val="000000" w:themeColor="text1"/>
          <w:sz w:val="20"/>
          <w:szCs w:val="20"/>
        </w:rPr>
        <w:t>In God's Land</w:t>
      </w:r>
      <w:r w:rsidR="00D72B47" w:rsidRPr="00D72B47">
        <w:rPr>
          <w:rFonts w:ascii="Calibri" w:eastAsia="Times New Roman" w:hAnsi="Calibri" w:cs="Times New Roman"/>
          <w:i/>
        </w:rPr>
        <w:t xml:space="preserve">; </w:t>
      </w:r>
      <w:r w:rsidR="00D72B47" w:rsidRPr="00D72B47">
        <w:rPr>
          <w:rFonts w:ascii="Verdana" w:hAnsi="Verdana"/>
          <w:i/>
          <w:noProof/>
          <w:color w:val="000000" w:themeColor="text1"/>
          <w:sz w:val="20"/>
          <w:szCs w:val="20"/>
        </w:rPr>
        <w:t>The Last Lion</w:t>
      </w:r>
      <w:r w:rsidR="00D72B47" w:rsidRPr="00D72B47">
        <w:rPr>
          <w:rFonts w:ascii="Calibri" w:eastAsia="Times New Roman" w:hAnsi="Calibri" w:cs="Times New Roman"/>
          <w:i/>
        </w:rPr>
        <w:t xml:space="preserve">; </w:t>
      </w:r>
      <w:r w:rsidR="00D72B47" w:rsidRPr="00D72B47">
        <w:rPr>
          <w:rFonts w:ascii="Verdana" w:hAnsi="Verdana"/>
          <w:i/>
          <w:noProof/>
          <w:color w:val="000000" w:themeColor="text1"/>
          <w:sz w:val="20"/>
          <w:szCs w:val="20"/>
        </w:rPr>
        <w:t>Point Calimere - Little Kingdom by the Coast</w:t>
      </w:r>
      <w:r w:rsidR="00321351">
        <w:rPr>
          <w:rFonts w:ascii="Verdana" w:hAnsi="Verdana"/>
          <w:i/>
          <w:noProof/>
          <w:color w:val="000000" w:themeColor="text1"/>
          <w:sz w:val="20"/>
          <w:szCs w:val="20"/>
        </w:rPr>
        <w:t>; So Shall You Reap; Greeny the Great; Gaur in My</w:t>
      </w:r>
      <w:r w:rsidR="00D72B47" w:rsidRPr="00D72B47">
        <w:rPr>
          <w:rFonts w:ascii="Verdana" w:hAnsi="Verdana"/>
          <w:i/>
          <w:noProof/>
          <w:color w:val="000000" w:themeColor="text1"/>
          <w:sz w:val="20"/>
          <w:szCs w:val="20"/>
        </w:rPr>
        <w:t xml:space="preserve"> </w:t>
      </w:r>
      <w:r w:rsidR="00321351">
        <w:rPr>
          <w:rFonts w:ascii="Verdana" w:hAnsi="Verdana"/>
          <w:i/>
          <w:noProof/>
          <w:color w:val="000000" w:themeColor="text1"/>
          <w:sz w:val="20"/>
          <w:szCs w:val="20"/>
        </w:rPr>
        <w:t xml:space="preserve">Garden; Bal Pandi – a Life for Birds; Point Calimere – Little Kingdom by the Coast </w:t>
      </w:r>
      <w:r w:rsidR="00D72B47" w:rsidRPr="00D72B47">
        <w:rPr>
          <w:rFonts w:ascii="Verdana" w:hAnsi="Verdana"/>
          <w:noProof/>
          <w:color w:val="000000" w:themeColor="text1"/>
          <w:sz w:val="20"/>
          <w:szCs w:val="20"/>
        </w:rPr>
        <w:t>and</w:t>
      </w:r>
      <w:r w:rsidR="00D72B47" w:rsidRPr="00D72B47">
        <w:rPr>
          <w:rFonts w:ascii="Verdana" w:hAnsi="Verdana"/>
          <w:i/>
          <w:noProof/>
          <w:color w:val="000000" w:themeColor="text1"/>
          <w:sz w:val="20"/>
          <w:szCs w:val="20"/>
        </w:rPr>
        <w:t xml:space="preserve"> Platform no. 5</w:t>
      </w:r>
      <w:r w:rsidR="00D72B47">
        <w:rPr>
          <w:rFonts w:ascii="Verdana" w:hAnsi="Verdana"/>
          <w:b/>
          <w:noProof/>
          <w:color w:val="000000" w:themeColor="text1"/>
          <w:sz w:val="20"/>
          <w:szCs w:val="20"/>
        </w:rPr>
        <w:t xml:space="preserve">. </w:t>
      </w:r>
      <w:r>
        <w:rPr>
          <w:rFonts w:ascii="Calibri" w:eastAsia="Times New Roman" w:hAnsi="Calibri" w:cs="Times New Roman"/>
        </w:rPr>
        <w:t>The</w:t>
      </w:r>
      <w:r w:rsidR="00960F8B">
        <w:rPr>
          <w:rFonts w:ascii="Calibri" w:eastAsia="Times New Roman" w:hAnsi="Calibri" w:cs="Times New Roman"/>
        </w:rPr>
        <w:t xml:space="preserve"> issues discussed post film screenings were global warming, wildlife protection, pollution; BT crops and biodiversity conservation. The </w:t>
      </w:r>
      <w:r w:rsidR="00321351">
        <w:rPr>
          <w:rFonts w:ascii="Calibri" w:eastAsia="Times New Roman" w:hAnsi="Calibri" w:cs="Times New Roman"/>
        </w:rPr>
        <w:t>films were shown in</w:t>
      </w:r>
      <w:r>
        <w:rPr>
          <w:rFonts w:ascii="Calibri" w:eastAsia="Times New Roman" w:hAnsi="Calibri" w:cs="Times New Roman"/>
        </w:rPr>
        <w:t xml:space="preserve"> </w:t>
      </w:r>
      <w:r w:rsidR="00D72B47">
        <w:rPr>
          <w:rFonts w:ascii="Calibri" w:eastAsia="Times New Roman" w:hAnsi="Calibri" w:cs="Times New Roman"/>
        </w:rPr>
        <w:t xml:space="preserve">Tamil, Telugu and </w:t>
      </w:r>
      <w:r>
        <w:rPr>
          <w:rFonts w:ascii="Calibri" w:eastAsia="Times New Roman" w:hAnsi="Calibri" w:cs="Times New Roman"/>
        </w:rPr>
        <w:t>English</w:t>
      </w:r>
      <w:r w:rsidR="00321351">
        <w:rPr>
          <w:rFonts w:ascii="Calibri" w:eastAsia="Times New Roman" w:hAnsi="Calibri" w:cs="Times New Roman"/>
        </w:rPr>
        <w:t xml:space="preserve"> language</w:t>
      </w:r>
      <w:r>
        <w:rPr>
          <w:rFonts w:ascii="Calibri" w:eastAsia="Times New Roman" w:hAnsi="Calibri" w:cs="Times New Roman"/>
        </w:rPr>
        <w:t xml:space="preserve">. </w:t>
      </w:r>
    </w:p>
    <w:p w:rsidR="009421AA" w:rsidRDefault="009421AA" w:rsidP="000A5347">
      <w:pPr>
        <w:spacing w:after="0" w:line="300" w:lineRule="auto"/>
      </w:pPr>
    </w:p>
    <w:p w:rsidR="00D56CFA" w:rsidRPr="004F0BA6" w:rsidRDefault="00D56CFA" w:rsidP="00D56CFA">
      <w:pPr>
        <w:spacing w:line="300" w:lineRule="auto"/>
        <w:jc w:val="both"/>
        <w:rPr>
          <w:rFonts w:cstheme="minorHAnsi"/>
          <w:b/>
          <w:bCs/>
        </w:rPr>
      </w:pPr>
      <w:r w:rsidRPr="004F0BA6">
        <w:rPr>
          <w:rFonts w:cstheme="minorHAnsi"/>
          <w:b/>
          <w:bCs/>
        </w:rPr>
        <w:t>The highlights of tomorrow’s programme</w:t>
      </w:r>
      <w:r>
        <w:rPr>
          <w:rFonts w:cstheme="minorHAnsi"/>
          <w:b/>
          <w:bCs/>
        </w:rPr>
        <w:t xml:space="preserve"> (October 10, 2014)</w:t>
      </w:r>
      <w:r w:rsidRPr="004F0BA6">
        <w:rPr>
          <w:rFonts w:cstheme="minorHAnsi"/>
          <w:b/>
          <w:bCs/>
        </w:rPr>
        <w:t>:</w:t>
      </w:r>
    </w:p>
    <w:p w:rsidR="00D56CFA" w:rsidRPr="00C24745" w:rsidRDefault="00D56CFA" w:rsidP="00D56CFA">
      <w:pPr>
        <w:numPr>
          <w:ilvl w:val="0"/>
          <w:numId w:val="1"/>
        </w:numPr>
        <w:spacing w:after="0" w:line="300" w:lineRule="auto"/>
        <w:jc w:val="both"/>
        <w:rPr>
          <w:rFonts w:cstheme="minorHAnsi"/>
          <w:b/>
        </w:rPr>
      </w:pPr>
      <w:r w:rsidRPr="00C24745">
        <w:rPr>
          <w:rFonts w:cstheme="minorHAnsi"/>
          <w:b/>
        </w:rPr>
        <w:t xml:space="preserve">Green Film Screening and Open Forum Discussions </w:t>
      </w:r>
    </w:p>
    <w:tbl>
      <w:tblPr>
        <w:tblStyle w:val="TableGrid"/>
        <w:tblW w:w="9525" w:type="dxa"/>
        <w:tblLook w:val="04A0"/>
      </w:tblPr>
      <w:tblGrid>
        <w:gridCol w:w="1998"/>
        <w:gridCol w:w="5400"/>
        <w:gridCol w:w="2127"/>
      </w:tblGrid>
      <w:tr w:rsidR="00D56CFA" w:rsidRPr="00343CED" w:rsidTr="00A82C38">
        <w:tc>
          <w:tcPr>
            <w:tcW w:w="1998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b/>
                <w:sz w:val="18"/>
                <w:szCs w:val="18"/>
              </w:rPr>
            </w:pPr>
            <w:r w:rsidRPr="00343CED">
              <w:rPr>
                <w:rFonts w:cstheme="minorHAnsi"/>
                <w:b/>
                <w:sz w:val="18"/>
                <w:szCs w:val="18"/>
              </w:rPr>
              <w:t>Time</w:t>
            </w:r>
          </w:p>
        </w:tc>
        <w:tc>
          <w:tcPr>
            <w:tcW w:w="5400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b/>
                <w:sz w:val="18"/>
                <w:szCs w:val="18"/>
              </w:rPr>
            </w:pPr>
            <w:r w:rsidRPr="00343CED">
              <w:rPr>
                <w:rFonts w:cstheme="minorHAnsi"/>
                <w:b/>
                <w:sz w:val="18"/>
                <w:szCs w:val="18"/>
              </w:rPr>
              <w:t>Venue</w:t>
            </w:r>
          </w:p>
        </w:tc>
        <w:tc>
          <w:tcPr>
            <w:tcW w:w="2127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b/>
                <w:sz w:val="18"/>
                <w:szCs w:val="18"/>
              </w:rPr>
            </w:pPr>
            <w:r w:rsidRPr="00343CED">
              <w:rPr>
                <w:rFonts w:cstheme="minorHAnsi"/>
                <w:b/>
                <w:sz w:val="18"/>
                <w:szCs w:val="18"/>
              </w:rPr>
              <w:t>Audience</w:t>
            </w:r>
          </w:p>
        </w:tc>
      </w:tr>
      <w:tr w:rsidR="00D56CFA" w:rsidRPr="00343CED" w:rsidTr="00A82C38">
        <w:tc>
          <w:tcPr>
            <w:tcW w:w="1998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09:30 am – 12:30 pm</w:t>
            </w:r>
          </w:p>
        </w:tc>
        <w:tc>
          <w:tcPr>
            <w:tcW w:w="5400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b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Multi Media Centre, Cinema Paradiso, Town Hall, Auroville</w:t>
            </w:r>
          </w:p>
        </w:tc>
        <w:tc>
          <w:tcPr>
            <w:tcW w:w="2127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Schools students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56CFA" w:rsidRPr="00343CED" w:rsidTr="00A82C38">
        <w:tc>
          <w:tcPr>
            <w:tcW w:w="1998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 xml:space="preserve">09:30 am – 11:00 am </w:t>
            </w:r>
          </w:p>
        </w:tc>
        <w:tc>
          <w:tcPr>
            <w:tcW w:w="5400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Stansford International Higher Secondary School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D56CFA" w:rsidRPr="00343CED" w:rsidRDefault="00D56CFA" w:rsidP="00A82C38">
            <w:pPr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Schools students</w:t>
            </w:r>
          </w:p>
        </w:tc>
      </w:tr>
      <w:tr w:rsidR="00D56CFA" w:rsidRPr="00343CED" w:rsidTr="00A82C38">
        <w:tc>
          <w:tcPr>
            <w:tcW w:w="1998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 xml:space="preserve">11:30 am – 01:00 pm 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Kendriya Vidyalaya No 2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D56CFA" w:rsidRPr="00343CED" w:rsidRDefault="00D56CFA" w:rsidP="00A82C38">
            <w:pPr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Schools students</w:t>
            </w:r>
          </w:p>
        </w:tc>
      </w:tr>
      <w:tr w:rsidR="00D56CFA" w:rsidRPr="00343CED" w:rsidTr="00A82C38">
        <w:tc>
          <w:tcPr>
            <w:tcW w:w="1998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 xml:space="preserve">11:30 am – 01:00 pm 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Kendriya Vidyalaya No 1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D56CFA" w:rsidRPr="00343CED" w:rsidRDefault="00D56CFA" w:rsidP="00A82C38">
            <w:pPr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Schools students</w:t>
            </w:r>
          </w:p>
        </w:tc>
      </w:tr>
      <w:tr w:rsidR="00D56CFA" w:rsidRPr="00343CED" w:rsidTr="00A82C38">
        <w:tc>
          <w:tcPr>
            <w:tcW w:w="1998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02:00 pm – 03:30 pm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Dr Ambedkar Gov Law College, Puducherry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D56CFA" w:rsidRPr="00343CED" w:rsidRDefault="00343CED" w:rsidP="00A82C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College students</w:t>
            </w:r>
          </w:p>
        </w:tc>
      </w:tr>
      <w:tr w:rsidR="00343CED" w:rsidRPr="00343CED" w:rsidTr="00A82C38">
        <w:tc>
          <w:tcPr>
            <w:tcW w:w="1998" w:type="dxa"/>
          </w:tcPr>
          <w:p w:rsidR="00343CED" w:rsidRPr="00343CED" w:rsidRDefault="00343CED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 xml:space="preserve">03:00 pm – 04:30 pm </w:t>
            </w:r>
          </w:p>
          <w:p w:rsidR="00343CED" w:rsidRPr="00343CED" w:rsidRDefault="00343CED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343CED" w:rsidRPr="00343CED" w:rsidRDefault="00483F90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hyperlink r:id="rId7" w:history="1">
              <w:r w:rsidR="00343CED" w:rsidRPr="00343CED">
                <w:rPr>
                  <w:rFonts w:cstheme="minorHAnsi"/>
                  <w:sz w:val="18"/>
                  <w:szCs w:val="18"/>
                </w:rPr>
                <w:t>Lycée français de Pondichéry</w:t>
              </w:r>
            </w:hyperlink>
          </w:p>
        </w:tc>
        <w:tc>
          <w:tcPr>
            <w:tcW w:w="2127" w:type="dxa"/>
          </w:tcPr>
          <w:p w:rsidR="00343CED" w:rsidRPr="00343CED" w:rsidRDefault="00343CED" w:rsidP="00A82C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College students</w:t>
            </w:r>
          </w:p>
        </w:tc>
      </w:tr>
      <w:tr w:rsidR="00343CED" w:rsidRPr="00343CED" w:rsidTr="00A82C38">
        <w:tc>
          <w:tcPr>
            <w:tcW w:w="1998" w:type="dxa"/>
          </w:tcPr>
          <w:p w:rsidR="00343CED" w:rsidRPr="00343CED" w:rsidRDefault="00343CED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 xml:space="preserve">03:00 pm – 04:30 pm </w:t>
            </w:r>
          </w:p>
          <w:p w:rsidR="00343CED" w:rsidRPr="00343CED" w:rsidRDefault="00343CED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343CED" w:rsidRPr="00343CED" w:rsidRDefault="00343CED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 xml:space="preserve">Department of Civil Engineering, </w:t>
            </w:r>
          </w:p>
          <w:p w:rsidR="00343CED" w:rsidRPr="00343CED" w:rsidRDefault="00343CED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 xml:space="preserve">Pondicherry Engineering College </w:t>
            </w:r>
          </w:p>
        </w:tc>
        <w:tc>
          <w:tcPr>
            <w:tcW w:w="2127" w:type="dxa"/>
          </w:tcPr>
          <w:p w:rsidR="00343CED" w:rsidRPr="00343CED" w:rsidRDefault="00343CED" w:rsidP="00A82C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College students</w:t>
            </w:r>
          </w:p>
        </w:tc>
      </w:tr>
      <w:tr w:rsidR="00D56CFA" w:rsidRPr="00343CED" w:rsidTr="00A82C38">
        <w:tc>
          <w:tcPr>
            <w:tcW w:w="1998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06:00 pm – 07:30 pm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Police Community Hall, Puducherry Armed Police Complex, Gorimedu, Puducherry</w:t>
            </w:r>
          </w:p>
          <w:p w:rsidR="00D56CFA" w:rsidRPr="00343CED" w:rsidRDefault="00D56CFA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D56CFA" w:rsidRPr="00343CED" w:rsidRDefault="00D56CFA" w:rsidP="00A82C38">
            <w:pPr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Police Officials</w:t>
            </w:r>
          </w:p>
        </w:tc>
      </w:tr>
      <w:tr w:rsidR="00343CED" w:rsidRPr="00343CED" w:rsidTr="00A82C38">
        <w:tc>
          <w:tcPr>
            <w:tcW w:w="1998" w:type="dxa"/>
          </w:tcPr>
          <w:p w:rsidR="00343CED" w:rsidRPr="00343CED" w:rsidRDefault="00343CED" w:rsidP="00A82C38">
            <w:pPr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 xml:space="preserve">08:00 pm </w:t>
            </w:r>
            <w:r>
              <w:rPr>
                <w:rFonts w:cstheme="minorHAnsi"/>
                <w:sz w:val="18"/>
                <w:szCs w:val="18"/>
              </w:rPr>
              <w:t>onwards</w:t>
            </w:r>
          </w:p>
          <w:p w:rsidR="00343CED" w:rsidRPr="00343CED" w:rsidRDefault="00343CED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0" w:type="dxa"/>
          </w:tcPr>
          <w:p w:rsidR="00343CED" w:rsidRPr="00343CED" w:rsidRDefault="00343CED" w:rsidP="00A82C38">
            <w:pPr>
              <w:spacing w:line="300" w:lineRule="auto"/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Artika Cafe Gallery, Puducherry</w:t>
            </w:r>
          </w:p>
        </w:tc>
        <w:tc>
          <w:tcPr>
            <w:tcW w:w="2127" w:type="dxa"/>
          </w:tcPr>
          <w:p w:rsidR="00343CED" w:rsidRPr="00343CED" w:rsidRDefault="00343CED" w:rsidP="00A82C38">
            <w:pPr>
              <w:rPr>
                <w:rFonts w:cstheme="minorHAnsi"/>
                <w:sz w:val="18"/>
                <w:szCs w:val="18"/>
              </w:rPr>
            </w:pPr>
            <w:r w:rsidRPr="00343CED">
              <w:rPr>
                <w:rFonts w:cstheme="minorHAnsi"/>
                <w:sz w:val="18"/>
                <w:szCs w:val="18"/>
              </w:rPr>
              <w:t>General Public</w:t>
            </w:r>
          </w:p>
        </w:tc>
      </w:tr>
    </w:tbl>
    <w:p w:rsidR="00D56CFA" w:rsidRDefault="00D56CFA" w:rsidP="00D56CFA">
      <w:pPr>
        <w:spacing w:line="300" w:lineRule="auto"/>
        <w:jc w:val="both"/>
        <w:rPr>
          <w:rFonts w:cstheme="minorHAnsi"/>
          <w:sz w:val="14"/>
          <w:highlight w:val="cyan"/>
        </w:rPr>
      </w:pPr>
    </w:p>
    <w:p w:rsidR="00D56CFA" w:rsidRPr="004F0BA6" w:rsidRDefault="00D56CFA" w:rsidP="00343CED">
      <w:pPr>
        <w:spacing w:after="0" w:line="300" w:lineRule="auto"/>
        <w:jc w:val="both"/>
        <w:rPr>
          <w:rFonts w:cstheme="minorHAnsi"/>
          <w:sz w:val="20"/>
          <w:szCs w:val="20"/>
        </w:rPr>
      </w:pPr>
    </w:p>
    <w:p w:rsidR="00D56CFA" w:rsidRDefault="00D56CFA" w:rsidP="00343CED">
      <w:pPr>
        <w:pBdr>
          <w:top w:val="single" w:sz="4" w:space="1" w:color="auto"/>
        </w:pBdr>
        <w:spacing w:after="0" w:line="300" w:lineRule="auto"/>
        <w:jc w:val="both"/>
        <w:rPr>
          <w:rFonts w:cstheme="minorHAnsi"/>
          <w:bCs/>
          <w:i/>
          <w:sz w:val="20"/>
          <w:szCs w:val="20"/>
        </w:rPr>
      </w:pPr>
      <w:r w:rsidRPr="004F0BA6">
        <w:rPr>
          <w:rFonts w:cstheme="minorHAnsi"/>
          <w:bCs/>
          <w:i/>
          <w:sz w:val="20"/>
          <w:szCs w:val="20"/>
        </w:rPr>
        <w:t>For more information, please contact:</w:t>
      </w:r>
    </w:p>
    <w:p w:rsidR="00343CED" w:rsidRDefault="00343CED" w:rsidP="00343CED">
      <w:pPr>
        <w:pBdr>
          <w:top w:val="single" w:sz="4" w:space="1" w:color="auto"/>
        </w:pBdr>
        <w:spacing w:after="0" w:line="300" w:lineRule="auto"/>
        <w:jc w:val="both"/>
        <w:rPr>
          <w:rFonts w:cstheme="minorHAnsi"/>
          <w:bCs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4608"/>
        <w:gridCol w:w="4950"/>
      </w:tblGrid>
      <w:tr w:rsidR="00D56CFA" w:rsidRPr="004F0BA6" w:rsidTr="00A82C38">
        <w:trPr>
          <w:trHeight w:val="620"/>
        </w:trPr>
        <w:tc>
          <w:tcPr>
            <w:tcW w:w="4608" w:type="dxa"/>
            <w:tcBorders>
              <w:right w:val="single" w:sz="4" w:space="0" w:color="auto"/>
            </w:tcBorders>
          </w:tcPr>
          <w:p w:rsidR="00D56CFA" w:rsidRPr="004F0BA6" w:rsidRDefault="00D56CFA" w:rsidP="00343CED">
            <w:pPr>
              <w:spacing w:after="0" w:line="30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F0BA6">
              <w:rPr>
                <w:rFonts w:eastAsia="Calibri" w:cstheme="minorHAnsi"/>
                <w:b/>
                <w:bCs/>
                <w:sz w:val="20"/>
                <w:szCs w:val="20"/>
              </w:rPr>
              <w:t>Priya Talwar, Head Programmes</w:t>
            </w:r>
            <w:r w:rsidRPr="004F0BA6">
              <w:rPr>
                <w:rFonts w:eastAsia="Calibri" w:cstheme="minorHAnsi"/>
                <w:bCs/>
                <w:sz w:val="20"/>
                <w:szCs w:val="20"/>
              </w:rPr>
              <w:t xml:space="preserve"> – CMS VATAVARAN</w:t>
            </w:r>
          </w:p>
          <w:p w:rsidR="00D56CFA" w:rsidRPr="004F0BA6" w:rsidRDefault="00D56CFA" w:rsidP="00343CED">
            <w:pPr>
              <w:spacing w:after="0" w:line="300" w:lineRule="auto"/>
              <w:rPr>
                <w:rFonts w:eastAsia="Calibri" w:cstheme="minorHAnsi"/>
                <w:bCs/>
                <w:sz w:val="20"/>
                <w:szCs w:val="20"/>
              </w:rPr>
            </w:pPr>
            <w:r w:rsidRPr="004F0BA6">
              <w:rPr>
                <w:rFonts w:eastAsia="Calibri" w:cstheme="minorHAnsi"/>
                <w:sz w:val="20"/>
                <w:szCs w:val="20"/>
              </w:rPr>
              <w:t xml:space="preserve">M: 91 9899979165 </w:t>
            </w:r>
            <w:r w:rsidRPr="004F0BA6">
              <w:rPr>
                <w:rFonts w:eastAsia="Calibri" w:cstheme="minorHAnsi"/>
                <w:b/>
                <w:color w:val="C00000"/>
                <w:sz w:val="20"/>
                <w:szCs w:val="20"/>
              </w:rPr>
              <w:t>I</w:t>
            </w:r>
            <w:r w:rsidRPr="004F0BA6">
              <w:rPr>
                <w:rFonts w:eastAsia="Calibri" w:cstheme="minorHAnsi"/>
                <w:sz w:val="20"/>
                <w:szCs w:val="20"/>
              </w:rPr>
              <w:t xml:space="preserve"> </w:t>
            </w:r>
            <w:hyperlink r:id="rId8" w:history="1">
              <w:r w:rsidRPr="004F0BA6">
                <w:rPr>
                  <w:rStyle w:val="Hyperlink"/>
                  <w:rFonts w:eastAsia="Calibri" w:cstheme="minorHAnsi"/>
                  <w:sz w:val="20"/>
                  <w:szCs w:val="20"/>
                </w:rPr>
                <w:t>priya@cmsindia.org</w:t>
              </w:r>
            </w:hyperlink>
            <w:r w:rsidRPr="004F0BA6">
              <w:rPr>
                <w:rFonts w:eastAsia="Calibri" w:cstheme="minorHAnsi"/>
                <w:sz w:val="20"/>
                <w:szCs w:val="20"/>
              </w:rPr>
              <w:t xml:space="preserve"> | </w:t>
            </w:r>
            <w:hyperlink r:id="rId9" w:history="1">
              <w:r w:rsidRPr="004F0BA6">
                <w:rPr>
                  <w:rStyle w:val="Hyperlink"/>
                  <w:rFonts w:eastAsia="Calibri" w:cstheme="minorHAnsi"/>
                  <w:sz w:val="20"/>
                  <w:szCs w:val="20"/>
                </w:rPr>
                <w:t>www.cmsvatavaran.org</w:t>
              </w:r>
            </w:hyperlink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D56CFA" w:rsidRPr="004F0BA6" w:rsidRDefault="00D56CFA" w:rsidP="00343CED">
            <w:pPr>
              <w:spacing w:after="0" w:line="30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F0BA6">
              <w:rPr>
                <w:rFonts w:eastAsia="Calibri" w:cstheme="minorHAnsi"/>
                <w:b/>
                <w:sz w:val="20"/>
                <w:szCs w:val="20"/>
              </w:rPr>
              <w:t>Kumaran K</w:t>
            </w:r>
          </w:p>
          <w:p w:rsidR="00D56CFA" w:rsidRPr="004F0BA6" w:rsidRDefault="00D56CFA" w:rsidP="00343CED">
            <w:pPr>
              <w:spacing w:after="0" w:line="300" w:lineRule="auto"/>
              <w:rPr>
                <w:rFonts w:eastAsia="Calibri" w:cstheme="minorHAnsi"/>
                <w:sz w:val="20"/>
                <w:szCs w:val="20"/>
              </w:rPr>
            </w:pPr>
            <w:r w:rsidRPr="004F0BA6">
              <w:rPr>
                <w:rFonts w:eastAsia="Calibri" w:cstheme="minorHAnsi"/>
                <w:sz w:val="20"/>
                <w:szCs w:val="20"/>
              </w:rPr>
              <w:t xml:space="preserve">M: 9488494601 | </w:t>
            </w:r>
            <w:hyperlink r:id="rId10" w:history="1">
              <w:r w:rsidRPr="004F0BA6">
                <w:rPr>
                  <w:rFonts w:eastAsia="Calibri" w:cstheme="minorHAnsi"/>
                  <w:sz w:val="20"/>
                  <w:szCs w:val="20"/>
                </w:rPr>
                <w:t>kumaran.k.b@gmail.com</w:t>
              </w:r>
            </w:hyperlink>
          </w:p>
          <w:p w:rsidR="00D56CFA" w:rsidRPr="004F0BA6" w:rsidRDefault="00D56CFA" w:rsidP="00343CED">
            <w:pPr>
              <w:spacing w:after="0" w:line="300" w:lineRule="auto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:rsidR="00D56CFA" w:rsidRPr="004F0BA6" w:rsidRDefault="00D56CFA" w:rsidP="00D56CFA">
      <w:pPr>
        <w:spacing w:line="300" w:lineRule="auto"/>
        <w:rPr>
          <w:rFonts w:cstheme="minorHAnsi"/>
        </w:rPr>
      </w:pPr>
    </w:p>
    <w:p w:rsidR="00D56CFA" w:rsidRDefault="00D56CFA" w:rsidP="000A5347">
      <w:pPr>
        <w:spacing w:after="0" w:line="300" w:lineRule="auto"/>
      </w:pPr>
    </w:p>
    <w:sectPr w:rsidR="00D56CFA" w:rsidSect="009421A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20" w:rsidRDefault="005A1F20" w:rsidP="00D56CFA">
      <w:pPr>
        <w:spacing w:after="0" w:line="240" w:lineRule="auto"/>
      </w:pPr>
      <w:r>
        <w:separator/>
      </w:r>
    </w:p>
  </w:endnote>
  <w:endnote w:type="continuationSeparator" w:id="1">
    <w:p w:rsidR="005A1F20" w:rsidRDefault="005A1F20" w:rsidP="00D5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20" w:rsidRDefault="005A1F20" w:rsidP="00D56CFA">
      <w:pPr>
        <w:spacing w:after="0" w:line="240" w:lineRule="auto"/>
      </w:pPr>
      <w:r>
        <w:separator/>
      </w:r>
    </w:p>
  </w:footnote>
  <w:footnote w:type="continuationSeparator" w:id="1">
    <w:p w:rsidR="005A1F20" w:rsidRDefault="005A1F20" w:rsidP="00D5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CFA" w:rsidRDefault="00D56CFA" w:rsidP="00D56CFA">
    <w:pPr>
      <w:pStyle w:val="Header"/>
      <w:jc w:val="center"/>
    </w:pPr>
    <w:r w:rsidRPr="00D56CFA">
      <w:rPr>
        <w:noProof/>
      </w:rPr>
      <w:drawing>
        <wp:inline distT="0" distB="0" distL="0" distR="0">
          <wp:extent cx="3705225" cy="819150"/>
          <wp:effectExtent l="19050" t="0" r="9525" b="0"/>
          <wp:docPr id="1" name="Picture 1" descr="Puducherry_Typeface with final d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ducherry_Typeface with final dat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589"/>
    <w:multiLevelType w:val="hybridMultilevel"/>
    <w:tmpl w:val="BF547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13791"/>
    <w:multiLevelType w:val="hybridMultilevel"/>
    <w:tmpl w:val="D33C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347"/>
    <w:rsid w:val="000A5347"/>
    <w:rsid w:val="00321351"/>
    <w:rsid w:val="00343CED"/>
    <w:rsid w:val="00345657"/>
    <w:rsid w:val="00483F90"/>
    <w:rsid w:val="005A1F20"/>
    <w:rsid w:val="007C4695"/>
    <w:rsid w:val="009421AA"/>
    <w:rsid w:val="00960F8B"/>
    <w:rsid w:val="009B315C"/>
    <w:rsid w:val="00D56CFA"/>
    <w:rsid w:val="00D72B47"/>
    <w:rsid w:val="00FC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FA"/>
  </w:style>
  <w:style w:type="paragraph" w:styleId="Footer">
    <w:name w:val="footer"/>
    <w:basedOn w:val="Normal"/>
    <w:link w:val="FooterChar"/>
    <w:uiPriority w:val="99"/>
    <w:semiHidden/>
    <w:unhideWhenUsed/>
    <w:rsid w:val="00D5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CFA"/>
  </w:style>
  <w:style w:type="paragraph" w:styleId="BalloonText">
    <w:name w:val="Balloon Text"/>
    <w:basedOn w:val="Normal"/>
    <w:link w:val="BalloonTextChar"/>
    <w:uiPriority w:val="99"/>
    <w:semiHidden/>
    <w:unhideWhenUsed/>
    <w:rsid w:val="00D5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FA"/>
    <w:rPr>
      <w:rFonts w:ascii="Tahoma" w:hAnsi="Tahoma" w:cs="Tahoma"/>
      <w:sz w:val="16"/>
      <w:szCs w:val="16"/>
    </w:rPr>
  </w:style>
  <w:style w:type="character" w:styleId="Hyperlink">
    <w:name w:val="Hyperlink"/>
    <w:rsid w:val="00D56C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6CFA"/>
    <w:pPr>
      <w:spacing w:after="0" w:line="240" w:lineRule="auto"/>
      <w:ind w:left="720"/>
    </w:pPr>
    <w:rPr>
      <w:rFonts w:ascii="Calibri" w:eastAsiaTheme="minorHAnsi" w:hAnsi="Calibri" w:cs="Times New Roman"/>
      <w:lang w:val="en-IN" w:eastAsia="en-IN"/>
    </w:rPr>
  </w:style>
  <w:style w:type="table" w:styleId="TableGrid">
    <w:name w:val="Table Grid"/>
    <w:basedOn w:val="TableNormal"/>
    <w:uiPriority w:val="59"/>
    <w:rsid w:val="00D56CFA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C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@cmsind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fpondichery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umaran.k.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svatavar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Sunil</cp:lastModifiedBy>
  <cp:revision>5</cp:revision>
  <dcterms:created xsi:type="dcterms:W3CDTF">2014-10-08T16:18:00Z</dcterms:created>
  <dcterms:modified xsi:type="dcterms:W3CDTF">2014-10-09T17:41:00Z</dcterms:modified>
</cp:coreProperties>
</file>